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FD" w:rsidRPr="00CE2D94" w:rsidRDefault="009D71FD" w:rsidP="009D71FD">
      <w:pPr>
        <w:spacing w:after="0" w:line="480" w:lineRule="auto"/>
        <w:ind w:right="-1"/>
        <w:jc w:val="both"/>
        <w:rPr>
          <w:rFonts w:ascii="Times New Roman" w:hAnsi="Times New Roman" w:cs="Times New Roman"/>
          <w:b/>
          <w:szCs w:val="20"/>
        </w:rPr>
      </w:pPr>
      <w:r w:rsidRPr="00CE2D94">
        <w:rPr>
          <w:rFonts w:ascii="Times New Roman" w:hAnsi="Times New Roman" w:cs="Times New Roman"/>
          <w:b/>
          <w:szCs w:val="20"/>
        </w:rPr>
        <w:t>References</w:t>
      </w:r>
    </w:p>
    <w:p w:rsidR="009D71FD" w:rsidRDefault="009D71FD" w:rsidP="009D71FD">
      <w:pPr>
        <w:spacing w:after="0" w:line="48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Bal HM, Das S, Dangar TK, Adhya TK. 2013. ACC deaminase and IAA producing growth promoting bacteria from the rhizosphere soil of tropical rice plants. </w:t>
      </w:r>
      <w:r w:rsidRPr="003355CA">
        <w:rPr>
          <w:rFonts w:ascii="Times New Roman" w:hAnsi="Times New Roman" w:cs="Times New Roman"/>
          <w:i/>
        </w:rPr>
        <w:t>J Basic Microbiol</w:t>
      </w:r>
      <w:r>
        <w:rPr>
          <w:rFonts w:ascii="Times New Roman" w:hAnsi="Times New Roman" w:cs="Times New Roman"/>
        </w:rPr>
        <w:t>. 53, 972-984.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hAnsi="Times New Roman" w:cs="Times New Roman"/>
        </w:rPr>
      </w:pPr>
      <w:r w:rsidRPr="002251DA">
        <w:rPr>
          <w:rFonts w:ascii="Times New Roman" w:hAnsi="Times New Roman" w:cs="Times New Roman"/>
        </w:rPr>
        <w:t>Bray EA, Bailey-Serres J, Weretilnyk E. 2000. “Responses to abiotic stresses,” in Biochemistry and Molecular Biol</w:t>
      </w:r>
      <w:r>
        <w:rPr>
          <w:rFonts w:ascii="Times New Roman" w:hAnsi="Times New Roman" w:cs="Times New Roman"/>
        </w:rPr>
        <w:t xml:space="preserve">ogy of Plants, eds W. Gruissem, </w:t>
      </w:r>
      <w:r w:rsidRPr="002251DA">
        <w:rPr>
          <w:rFonts w:ascii="Times New Roman" w:hAnsi="Times New Roman" w:cs="Times New Roman"/>
        </w:rPr>
        <w:t xml:space="preserve">B. Buchannan, and R. Jones Rockville MD: </w:t>
      </w:r>
      <w:r w:rsidRPr="002251DA">
        <w:rPr>
          <w:rFonts w:ascii="Times New Roman" w:hAnsi="Times New Roman" w:cs="Times New Roman"/>
          <w:i/>
        </w:rPr>
        <w:t>American Society of Plant Physiologists</w:t>
      </w:r>
      <w:r w:rsidRPr="002251DA">
        <w:rPr>
          <w:rFonts w:ascii="Times New Roman" w:hAnsi="Times New Roman" w:cs="Times New Roman"/>
        </w:rPr>
        <w:t xml:space="preserve">. 1158-1249. </w:t>
      </w:r>
    </w:p>
    <w:p w:rsidR="009D71FD" w:rsidRPr="002251DA" w:rsidRDefault="009D71FD" w:rsidP="009D71FD">
      <w:pPr>
        <w:spacing w:after="0" w:line="480" w:lineRule="auto"/>
        <w:ind w:left="540" w:hanging="540"/>
        <w:jc w:val="both"/>
        <w:rPr>
          <w:rFonts w:ascii="Times New Roman" w:hAnsi="Times New Roman" w:cs="Times New Roman"/>
          <w:noProof w:val="0"/>
        </w:rPr>
      </w:pPr>
      <w:r w:rsidRPr="002251DA">
        <w:rPr>
          <w:rFonts w:ascii="Times New Roman" w:hAnsi="Times New Roman" w:cs="Times New Roman"/>
          <w:szCs w:val="24"/>
        </w:rPr>
        <w:t xml:space="preserve">Dorak MT. 2006. </w:t>
      </w:r>
      <w:r w:rsidRPr="002251DA">
        <w:rPr>
          <w:rFonts w:ascii="Times New Roman" w:hAnsi="Times New Roman" w:cs="Times New Roman"/>
          <w:i/>
          <w:szCs w:val="24"/>
        </w:rPr>
        <w:t>Real time</w:t>
      </w:r>
      <w:r w:rsidRPr="002251DA">
        <w:rPr>
          <w:rFonts w:ascii="Times New Roman" w:hAnsi="Times New Roman" w:cs="Times New Roman"/>
          <w:szCs w:val="24"/>
        </w:rPr>
        <w:t xml:space="preserve"> PCR. Newcastle (GB): Taylor and Francis Group, UK.</w:t>
      </w:r>
    </w:p>
    <w:p w:rsidR="009D71FD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hAnsi="Times New Roman" w:cs="Times New Roman"/>
          <w:noProof w:val="0"/>
        </w:rPr>
        <w:t>Duan J, Müller KM, Charles TC, Vesely S, Glick BR. 2009. 1-Aminocyclopropane-1-carboxylate (ACC) deaminase genes in rhizobia</w:t>
      </w:r>
      <w:r w:rsidRPr="002251DA">
        <w:rPr>
          <w:rFonts w:ascii="Times New Roman" w:eastAsia="TimesNewRomanPSMT" w:hAnsi="Times New Roman" w:cs="Times New Roman"/>
        </w:rPr>
        <w:t xml:space="preserve"> </w:t>
      </w:r>
      <w:r w:rsidRPr="002251DA">
        <w:rPr>
          <w:rFonts w:ascii="Times New Roman" w:hAnsi="Times New Roman" w:cs="Times New Roman"/>
          <w:noProof w:val="0"/>
        </w:rPr>
        <w:t xml:space="preserve">from southern Saskatchewan. </w:t>
      </w:r>
      <w:r w:rsidRPr="002251DA">
        <w:rPr>
          <w:rFonts w:ascii="Times New Roman" w:hAnsi="Times New Roman" w:cs="Times New Roman"/>
          <w:i/>
          <w:noProof w:val="0"/>
        </w:rPr>
        <w:t>Microb</w:t>
      </w:r>
      <w:r>
        <w:rPr>
          <w:rFonts w:ascii="Times New Roman" w:hAnsi="Times New Roman" w:cs="Times New Roman"/>
          <w:i/>
          <w:noProof w:val="0"/>
        </w:rPr>
        <w:t>ial</w:t>
      </w:r>
      <w:r w:rsidRPr="002251DA">
        <w:rPr>
          <w:rFonts w:ascii="Times New Roman" w:hAnsi="Times New Roman" w:cs="Times New Roman"/>
          <w:i/>
          <w:noProof w:val="0"/>
        </w:rPr>
        <w:t xml:space="preserve"> Ecol</w:t>
      </w:r>
      <w:r>
        <w:rPr>
          <w:rFonts w:ascii="Times New Roman" w:hAnsi="Times New Roman" w:cs="Times New Roman"/>
          <w:i/>
          <w:noProof w:val="0"/>
        </w:rPr>
        <w:t>ogy</w:t>
      </w:r>
      <w:r w:rsidRPr="002251DA">
        <w:rPr>
          <w:rFonts w:ascii="Times New Roman" w:hAnsi="Times New Roman" w:cs="Times New Roman"/>
          <w:noProof w:val="0"/>
        </w:rPr>
        <w:t xml:space="preserve"> 57: 423–436</w:t>
      </w:r>
      <w:r>
        <w:rPr>
          <w:rFonts w:ascii="Times New Roman" w:hAnsi="Times New Roman" w:cs="Times New Roman"/>
          <w:noProof w:val="0"/>
        </w:rPr>
        <w:t>.</w:t>
      </w:r>
    </w:p>
    <w:p w:rsidR="009D71FD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hAnsi="Times New Roman" w:cs="Times New Roman"/>
          <w:szCs w:val="24"/>
        </w:rPr>
        <w:t xml:space="preserve">Dwight Z, Palais R, Wittwer CT. 2011. uMELT: prediction of high-resolution melting curves and dynamic melting profiles of PCR products in a rich web application. </w:t>
      </w:r>
      <w:r w:rsidRPr="002251DA">
        <w:rPr>
          <w:rFonts w:ascii="Times New Roman" w:hAnsi="Times New Roman" w:cs="Times New Roman"/>
          <w:i/>
          <w:szCs w:val="24"/>
        </w:rPr>
        <w:t>Bioinformatics</w:t>
      </w:r>
      <w:r w:rsidRPr="002251DA">
        <w:rPr>
          <w:rFonts w:ascii="Times New Roman" w:hAnsi="Times New Roman" w:cs="Times New Roman"/>
          <w:szCs w:val="24"/>
        </w:rPr>
        <w:t>. 27(7):1019–1020.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 xml:space="preserve">Glick BR, Penrose DM, Li J. 1998. A model for the lowering of plant ethylene concentrations by plant growth-promoting bacteria. </w:t>
      </w:r>
      <w:r w:rsidRPr="002251DA">
        <w:rPr>
          <w:rFonts w:ascii="Times New Roman" w:eastAsia="TimesNewRomanPSMT" w:hAnsi="Times New Roman" w:cs="Times New Roman"/>
          <w:i/>
        </w:rPr>
        <w:t>J</w:t>
      </w:r>
      <w:r>
        <w:rPr>
          <w:rFonts w:ascii="Times New Roman" w:eastAsia="TimesNewRomanPSMT" w:hAnsi="Times New Roman" w:cs="Times New Roman"/>
          <w:i/>
        </w:rPr>
        <w:t>ournal</w:t>
      </w:r>
      <w:r w:rsidRPr="002251DA">
        <w:rPr>
          <w:rFonts w:ascii="Times New Roman" w:eastAsia="TimesNewRomanPSMT" w:hAnsi="Times New Roman" w:cs="Times New Roman"/>
          <w:i/>
        </w:rPr>
        <w:t xml:space="preserve"> of Theor</w:t>
      </w:r>
      <w:r>
        <w:rPr>
          <w:rFonts w:ascii="Times New Roman" w:eastAsia="TimesNewRomanPSMT" w:hAnsi="Times New Roman" w:cs="Times New Roman"/>
          <w:i/>
        </w:rPr>
        <w:t>itical</w:t>
      </w:r>
      <w:r w:rsidRPr="002251DA">
        <w:rPr>
          <w:rFonts w:ascii="Times New Roman" w:eastAsia="TimesNewRomanPSMT" w:hAnsi="Times New Roman" w:cs="Times New Roman"/>
          <w:i/>
        </w:rPr>
        <w:t xml:space="preserve"> Biology.</w:t>
      </w:r>
      <w:r w:rsidRPr="002251DA">
        <w:rPr>
          <w:rFonts w:ascii="Times New Roman" w:eastAsia="TimesNewRomanPSMT" w:hAnsi="Times New Roman" w:cs="Times New Roman"/>
        </w:rPr>
        <w:t xml:space="preserve"> 190: 63-68.</w:t>
      </w:r>
    </w:p>
    <w:p w:rsidR="009D71FD" w:rsidRDefault="009D71FD" w:rsidP="009D71FD">
      <w:pPr>
        <w:spacing w:after="0" w:line="480" w:lineRule="auto"/>
        <w:ind w:left="360" w:hanging="360"/>
        <w:jc w:val="both"/>
        <w:rPr>
          <w:rFonts w:ascii="Times New Roman" w:hAnsi="Times New Roman" w:cs="Times New Roman"/>
        </w:rPr>
      </w:pPr>
      <w:r w:rsidRPr="002251DA">
        <w:rPr>
          <w:rFonts w:ascii="Times New Roman" w:hAnsi="Times New Roman" w:cs="Times New Roman"/>
        </w:rPr>
        <w:t>Glick BR, Cheng Z, Czarny J, Duan J. 2007. Promotion of plant growth by ACC deaminase-</w:t>
      </w:r>
      <w:r>
        <w:rPr>
          <w:rFonts w:ascii="Times New Roman" w:hAnsi="Times New Roman" w:cs="Times New Roman"/>
        </w:rPr>
        <w:t>producing</w:t>
      </w:r>
      <w:r w:rsidRPr="002251DA">
        <w:rPr>
          <w:rFonts w:ascii="Times New Roman" w:hAnsi="Times New Roman" w:cs="Times New Roman"/>
        </w:rPr>
        <w:t xml:space="preserve"> soil bacteria.</w:t>
      </w:r>
      <w:r w:rsidRPr="002251DA">
        <w:rPr>
          <w:rFonts w:ascii="Times New Roman" w:hAnsi="Times New Roman" w:cs="Times New Roman"/>
          <w:i/>
        </w:rPr>
        <w:t xml:space="preserve"> Eur</w:t>
      </w:r>
      <w:r>
        <w:rPr>
          <w:rFonts w:ascii="Times New Roman" w:hAnsi="Times New Roman" w:cs="Times New Roman"/>
          <w:i/>
        </w:rPr>
        <w:t>opean</w:t>
      </w:r>
      <w:r w:rsidRPr="002251DA">
        <w:rPr>
          <w:rFonts w:ascii="Times New Roman" w:hAnsi="Times New Roman" w:cs="Times New Roman"/>
          <w:i/>
        </w:rPr>
        <w:t xml:space="preserve"> J</w:t>
      </w:r>
      <w:r>
        <w:rPr>
          <w:rFonts w:ascii="Times New Roman" w:hAnsi="Times New Roman" w:cs="Times New Roman"/>
          <w:i/>
        </w:rPr>
        <w:t>ournal</w:t>
      </w:r>
      <w:r w:rsidRPr="002251DA">
        <w:rPr>
          <w:rFonts w:ascii="Times New Roman" w:hAnsi="Times New Roman" w:cs="Times New Roman"/>
          <w:i/>
        </w:rPr>
        <w:t xml:space="preserve"> Plant Pathol</w:t>
      </w:r>
      <w:r>
        <w:rPr>
          <w:rFonts w:ascii="Times New Roman" w:hAnsi="Times New Roman" w:cs="Times New Roman"/>
          <w:i/>
        </w:rPr>
        <w:t>ogy</w:t>
      </w:r>
      <w:r w:rsidRPr="002251DA">
        <w:rPr>
          <w:rFonts w:ascii="Times New Roman" w:hAnsi="Times New Roman" w:cs="Times New Roman"/>
        </w:rPr>
        <w:t>. 119: 329-339.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hAnsi="Times New Roman" w:cs="Times New Roman"/>
          <w:b/>
        </w:rPr>
      </w:pPr>
      <w:r w:rsidRPr="002251DA">
        <w:rPr>
          <w:rFonts w:ascii="Times New Roman" w:hAnsi="Times New Roman" w:cs="Times New Roman"/>
        </w:rPr>
        <w:t xml:space="preserve">Glick BR. 2014. Bacteria with ACC deaminase can promote plant growth and help to feed the world. </w:t>
      </w:r>
      <w:r w:rsidRPr="002251DA">
        <w:rPr>
          <w:rFonts w:ascii="Times New Roman" w:hAnsi="Times New Roman" w:cs="Times New Roman"/>
          <w:i/>
        </w:rPr>
        <w:t>Microbiol Research</w:t>
      </w:r>
      <w:r w:rsidRPr="002251DA">
        <w:rPr>
          <w:rFonts w:ascii="Times New Roman" w:hAnsi="Times New Roman" w:cs="Times New Roman"/>
        </w:rPr>
        <w:t>. 169: 30-39.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hAnsi="Times New Roman" w:cs="Times New Roman"/>
        </w:rPr>
      </w:pPr>
      <w:r w:rsidRPr="002251DA">
        <w:rPr>
          <w:rFonts w:ascii="Times New Roman" w:hAnsi="Times New Roman" w:cs="Times New Roman"/>
        </w:rPr>
        <w:t xml:space="preserve">Hanna SE, Connor CJ, Wang HH. 2005. Real-time polymerase chain reaction for the food microbiologist: technologies, applications, and limitations. </w:t>
      </w:r>
      <w:r w:rsidRPr="002251DA">
        <w:rPr>
          <w:rFonts w:ascii="Times New Roman" w:hAnsi="Times New Roman" w:cs="Times New Roman"/>
          <w:i/>
        </w:rPr>
        <w:t>J</w:t>
      </w:r>
      <w:r>
        <w:rPr>
          <w:rFonts w:ascii="Times New Roman" w:hAnsi="Times New Roman" w:cs="Times New Roman"/>
          <w:i/>
        </w:rPr>
        <w:t>ournal</w:t>
      </w:r>
      <w:r w:rsidRPr="002251DA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of </w:t>
      </w:r>
      <w:r w:rsidRPr="002251DA">
        <w:rPr>
          <w:rFonts w:ascii="Times New Roman" w:hAnsi="Times New Roman" w:cs="Times New Roman"/>
          <w:i/>
        </w:rPr>
        <w:t>Food Sci</w:t>
      </w:r>
      <w:r>
        <w:rPr>
          <w:rFonts w:ascii="Times New Roman" w:hAnsi="Times New Roman" w:cs="Times New Roman"/>
          <w:i/>
        </w:rPr>
        <w:t>ence</w:t>
      </w:r>
      <w:r w:rsidRPr="002251DA">
        <w:rPr>
          <w:rFonts w:ascii="Times New Roman" w:hAnsi="Times New Roman" w:cs="Times New Roman"/>
        </w:rPr>
        <w:t>. 70:49–53.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 xml:space="preserve">Honma M, Shimomura T. 1978. Metabolism of 1-aminocyclopropane-1-carboxylate deaminase. </w:t>
      </w:r>
      <w:r w:rsidRPr="002251DA">
        <w:rPr>
          <w:rFonts w:ascii="Times New Roman" w:eastAsia="TimesNewRomanPSMT" w:hAnsi="Times New Roman" w:cs="Times New Roman"/>
          <w:i/>
          <w:iCs/>
        </w:rPr>
        <w:t>Agricul</w:t>
      </w:r>
      <w:r>
        <w:rPr>
          <w:rFonts w:ascii="Times New Roman" w:eastAsia="TimesNewRomanPSMT" w:hAnsi="Times New Roman" w:cs="Times New Roman"/>
          <w:i/>
          <w:iCs/>
        </w:rPr>
        <w:t>cural</w:t>
      </w:r>
      <w:r w:rsidRPr="002251DA">
        <w:rPr>
          <w:rFonts w:ascii="Times New Roman" w:eastAsia="TimesNewRomanPSMT" w:hAnsi="Times New Roman" w:cs="Times New Roman"/>
          <w:i/>
          <w:iCs/>
        </w:rPr>
        <w:t xml:space="preserve"> Biol</w:t>
      </w:r>
      <w:r>
        <w:rPr>
          <w:rFonts w:ascii="Times New Roman" w:eastAsia="TimesNewRomanPSMT" w:hAnsi="Times New Roman" w:cs="Times New Roman"/>
          <w:i/>
          <w:iCs/>
        </w:rPr>
        <w:t>ogy and</w:t>
      </w:r>
      <w:r w:rsidRPr="002251DA">
        <w:rPr>
          <w:rFonts w:ascii="Times New Roman" w:eastAsia="TimesNewRomanPSMT" w:hAnsi="Times New Roman" w:cs="Times New Roman"/>
          <w:i/>
          <w:iCs/>
        </w:rPr>
        <w:t xml:space="preserve"> Chem</w:t>
      </w:r>
      <w:r>
        <w:rPr>
          <w:rFonts w:ascii="Times New Roman" w:eastAsia="TimesNewRomanPSMT" w:hAnsi="Times New Roman" w:cs="Times New Roman"/>
          <w:i/>
          <w:iCs/>
        </w:rPr>
        <w:t>istry</w:t>
      </w:r>
      <w:r w:rsidRPr="002251DA">
        <w:rPr>
          <w:rFonts w:ascii="Times New Roman" w:eastAsia="TimesNewRomanPSMT" w:hAnsi="Times New Roman" w:cs="Times New Roman"/>
        </w:rPr>
        <w:t xml:space="preserve">. </w:t>
      </w:r>
      <w:r w:rsidRPr="002251DA">
        <w:rPr>
          <w:rFonts w:ascii="Times New Roman" w:eastAsia="TimesNewRomanPSMT" w:hAnsi="Times New Roman" w:cs="Times New Roman"/>
          <w:bCs/>
        </w:rPr>
        <w:t>42</w:t>
      </w:r>
      <w:r w:rsidRPr="002251DA">
        <w:rPr>
          <w:rFonts w:ascii="Times New Roman" w:eastAsia="TimesNewRomanPSMT" w:hAnsi="Times New Roman" w:cs="Times New Roman"/>
        </w:rPr>
        <w:t>: 1825-1831.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hAnsi="Times New Roman" w:cs="Times New Roman"/>
        </w:rPr>
        <w:t>Kaur G, Kumar S, Nayyar H, Upadhyaya HD. 2008. Cold stress injury during the pod-filling phase in chickpea (</w:t>
      </w:r>
      <w:r w:rsidRPr="002251DA">
        <w:rPr>
          <w:rFonts w:ascii="Times New Roman" w:hAnsi="Times New Roman" w:cs="Times New Roman"/>
          <w:i/>
          <w:iCs/>
        </w:rPr>
        <w:t xml:space="preserve">Cicer arietinum </w:t>
      </w:r>
      <w:r w:rsidRPr="002251DA">
        <w:rPr>
          <w:rFonts w:ascii="Times New Roman" w:hAnsi="Times New Roman" w:cs="Times New Roman"/>
        </w:rPr>
        <w:t xml:space="preserve">L.): effects on quantitative and qualitative components of seeds. </w:t>
      </w:r>
      <w:r w:rsidRPr="002251DA">
        <w:rPr>
          <w:rFonts w:ascii="Times New Roman" w:hAnsi="Times New Roman" w:cs="Times New Roman"/>
          <w:i/>
        </w:rPr>
        <w:t>J</w:t>
      </w:r>
      <w:r>
        <w:rPr>
          <w:rFonts w:ascii="Times New Roman" w:hAnsi="Times New Roman" w:cs="Times New Roman"/>
          <w:i/>
        </w:rPr>
        <w:t>orunal of</w:t>
      </w:r>
      <w:r w:rsidRPr="002251DA">
        <w:rPr>
          <w:rFonts w:ascii="Times New Roman" w:hAnsi="Times New Roman" w:cs="Times New Roman"/>
          <w:i/>
        </w:rPr>
        <w:t xml:space="preserve"> Agron</w:t>
      </w:r>
      <w:r>
        <w:rPr>
          <w:rFonts w:ascii="Times New Roman" w:hAnsi="Times New Roman" w:cs="Times New Roman"/>
          <w:i/>
        </w:rPr>
        <w:t>omical</w:t>
      </w:r>
      <w:r w:rsidRPr="002251DA">
        <w:rPr>
          <w:rFonts w:ascii="Times New Roman" w:hAnsi="Times New Roman" w:cs="Times New Roman"/>
          <w:i/>
        </w:rPr>
        <w:t xml:space="preserve"> Crop Sci</w:t>
      </w:r>
      <w:r>
        <w:rPr>
          <w:rFonts w:ascii="Times New Roman" w:hAnsi="Times New Roman" w:cs="Times New Roman"/>
          <w:i/>
        </w:rPr>
        <w:t>ence</w:t>
      </w:r>
      <w:r w:rsidRPr="002251DA">
        <w:rPr>
          <w:rFonts w:ascii="Times New Roman" w:hAnsi="Times New Roman" w:cs="Times New Roman"/>
          <w:i/>
        </w:rPr>
        <w:t>.</w:t>
      </w:r>
      <w:r w:rsidRPr="002251DA">
        <w:rPr>
          <w:rFonts w:ascii="Times New Roman" w:hAnsi="Times New Roman" w:cs="Times New Roman"/>
        </w:rPr>
        <w:t xml:space="preserve"> 194(6): 457-464.</w:t>
      </w:r>
    </w:p>
    <w:p w:rsidR="009D71FD" w:rsidRPr="002251DA" w:rsidRDefault="009D71FD" w:rsidP="009D71FD">
      <w:pPr>
        <w:spacing w:after="0" w:line="480" w:lineRule="auto"/>
        <w:ind w:left="540" w:hanging="54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lastRenderedPageBreak/>
        <w:t xml:space="preserve">Kende H. 1993. Ethylene biosynthesis. </w:t>
      </w:r>
      <w:r w:rsidRPr="002251DA">
        <w:rPr>
          <w:rFonts w:ascii="Times New Roman" w:eastAsia="TimesNewRomanPSMT" w:hAnsi="Times New Roman" w:cs="Times New Roman"/>
          <w:i/>
        </w:rPr>
        <w:t>Annu</w:t>
      </w:r>
      <w:r>
        <w:rPr>
          <w:rFonts w:ascii="Times New Roman" w:eastAsia="TimesNewRomanPSMT" w:hAnsi="Times New Roman" w:cs="Times New Roman"/>
          <w:i/>
        </w:rPr>
        <w:t>al</w:t>
      </w:r>
      <w:r w:rsidRPr="002251DA">
        <w:rPr>
          <w:rFonts w:ascii="Times New Roman" w:eastAsia="TimesNewRomanPSMT" w:hAnsi="Times New Roman" w:cs="Times New Roman"/>
          <w:i/>
        </w:rPr>
        <w:t xml:space="preserve"> Rev</w:t>
      </w:r>
      <w:r>
        <w:rPr>
          <w:rFonts w:ascii="Times New Roman" w:eastAsia="TimesNewRomanPSMT" w:hAnsi="Times New Roman" w:cs="Times New Roman"/>
          <w:i/>
        </w:rPr>
        <w:t>iew</w:t>
      </w:r>
      <w:r w:rsidRPr="002251DA">
        <w:rPr>
          <w:rFonts w:ascii="Times New Roman" w:eastAsia="TimesNewRomanPSMT" w:hAnsi="Times New Roman" w:cs="Times New Roman"/>
          <w:i/>
        </w:rPr>
        <w:t xml:space="preserve"> </w:t>
      </w:r>
      <w:r>
        <w:rPr>
          <w:rFonts w:ascii="Times New Roman" w:eastAsia="TimesNewRomanPSMT" w:hAnsi="Times New Roman" w:cs="Times New Roman"/>
          <w:i/>
        </w:rPr>
        <w:t xml:space="preserve">of </w:t>
      </w:r>
      <w:r w:rsidRPr="002251DA">
        <w:rPr>
          <w:rFonts w:ascii="Times New Roman" w:eastAsia="TimesNewRomanPSMT" w:hAnsi="Times New Roman" w:cs="Times New Roman"/>
          <w:i/>
        </w:rPr>
        <w:t>Plant Physiol</w:t>
      </w:r>
      <w:r>
        <w:rPr>
          <w:rFonts w:ascii="Times New Roman" w:eastAsia="TimesNewRomanPSMT" w:hAnsi="Times New Roman" w:cs="Times New Roman"/>
          <w:i/>
        </w:rPr>
        <w:t>ogy and</w:t>
      </w:r>
      <w:r w:rsidRPr="002251DA">
        <w:rPr>
          <w:rFonts w:ascii="Times New Roman" w:eastAsia="TimesNewRomanPSMT" w:hAnsi="Times New Roman" w:cs="Times New Roman"/>
          <w:i/>
        </w:rPr>
        <w:t xml:space="preserve"> Mol</w:t>
      </w:r>
      <w:r>
        <w:rPr>
          <w:rFonts w:ascii="Times New Roman" w:eastAsia="TimesNewRomanPSMT" w:hAnsi="Times New Roman" w:cs="Times New Roman"/>
          <w:i/>
        </w:rPr>
        <w:t>ecular</w:t>
      </w:r>
      <w:r w:rsidRPr="002251DA">
        <w:rPr>
          <w:rFonts w:ascii="Times New Roman" w:eastAsia="TimesNewRomanPSMT" w:hAnsi="Times New Roman" w:cs="Times New Roman"/>
          <w:i/>
        </w:rPr>
        <w:t xml:space="preserve"> Biol</w:t>
      </w:r>
      <w:r>
        <w:rPr>
          <w:rFonts w:ascii="Times New Roman" w:eastAsia="TimesNewRomanPSMT" w:hAnsi="Times New Roman" w:cs="Times New Roman"/>
          <w:i/>
        </w:rPr>
        <w:t>ogy</w:t>
      </w:r>
      <w:r w:rsidRPr="002251DA">
        <w:rPr>
          <w:rFonts w:ascii="Times New Roman" w:eastAsia="TimesNewRomanPSMT" w:hAnsi="Times New Roman" w:cs="Times New Roman"/>
        </w:rPr>
        <w:t>. 44: 283-307.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 xml:space="preserve">Kwak MJ, Song JY, Kim SY, Jeong H, Kang SG, Kim BK, Kwon SK, Lee CH, Yu  DS, Park SH, Kim JF. 2012. Complete genome sequence of the endophytic bacterium </w:t>
      </w:r>
      <w:r w:rsidRPr="002251DA">
        <w:rPr>
          <w:rFonts w:ascii="Times New Roman" w:eastAsia="TimesNewRomanPSMT" w:hAnsi="Times New Roman" w:cs="Times New Roman"/>
          <w:i/>
        </w:rPr>
        <w:t>Burkholderia</w:t>
      </w:r>
      <w:r w:rsidRPr="002251DA">
        <w:rPr>
          <w:rFonts w:ascii="Times New Roman" w:eastAsia="TimesNewRomanPSMT" w:hAnsi="Times New Roman" w:cs="Times New Roman"/>
        </w:rPr>
        <w:t xml:space="preserve"> sp. strain KJ006. J </w:t>
      </w:r>
      <w:r w:rsidRPr="002251DA">
        <w:rPr>
          <w:rFonts w:ascii="Times New Roman" w:eastAsia="TimesNewRomanPSMT" w:hAnsi="Times New Roman" w:cs="Times New Roman"/>
          <w:i/>
        </w:rPr>
        <w:t>Bacteriol</w:t>
      </w:r>
      <w:r>
        <w:rPr>
          <w:rFonts w:ascii="Times New Roman" w:eastAsia="TimesNewRomanPSMT" w:hAnsi="Times New Roman" w:cs="Times New Roman"/>
          <w:i/>
        </w:rPr>
        <w:t>ogy</w:t>
      </w:r>
      <w:r w:rsidRPr="002251DA">
        <w:rPr>
          <w:rFonts w:ascii="Times New Roman" w:eastAsia="TimesNewRomanPSMT" w:hAnsi="Times New Roman" w:cs="Times New Roman"/>
        </w:rPr>
        <w:t>. 24: 1385-1391.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>Lane DJ. 1991. 16S/23S rRNA sequencing. In Stackebrandt E, Good fellow M (eds). Nucleic Acid Techniques in Bacterial Systematics. New York: John Wiley and Sons. 115-75.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 xml:space="preserve">Li Z, Siping C, Shuting Y, Mingyue C, Li L, Yuanyuan L, Shuying L, Qianli A. 2015. Differentiation of 1-aminocycylopropane-1-carboxylate (ACC) deaminase from its homologs is the key for identifying bacteria </w:t>
      </w:r>
      <w:r>
        <w:rPr>
          <w:rFonts w:ascii="Times New Roman" w:eastAsia="TimesNewRomanPSMT" w:hAnsi="Times New Roman" w:cs="Times New Roman"/>
        </w:rPr>
        <w:t>producing</w:t>
      </w:r>
      <w:r w:rsidRPr="002251DA">
        <w:rPr>
          <w:rFonts w:ascii="Times New Roman" w:eastAsia="TimesNewRomanPSMT" w:hAnsi="Times New Roman" w:cs="Times New Roman"/>
        </w:rPr>
        <w:t xml:space="preserve"> ACC deaminase. </w:t>
      </w:r>
      <w:r w:rsidRPr="002251DA">
        <w:rPr>
          <w:rFonts w:ascii="Times New Roman" w:eastAsia="TimesNewRomanPSMT" w:hAnsi="Times New Roman" w:cs="Times New Roman"/>
          <w:i/>
        </w:rPr>
        <w:t>FEMS Microbiol</w:t>
      </w:r>
      <w:r>
        <w:rPr>
          <w:rFonts w:ascii="Times New Roman" w:eastAsia="TimesNewRomanPSMT" w:hAnsi="Times New Roman" w:cs="Times New Roman"/>
          <w:i/>
        </w:rPr>
        <w:t>ogy and</w:t>
      </w:r>
      <w:r w:rsidRPr="002251DA">
        <w:rPr>
          <w:rFonts w:ascii="Times New Roman" w:eastAsia="TimesNewRomanPSMT" w:hAnsi="Times New Roman" w:cs="Times New Roman"/>
          <w:i/>
        </w:rPr>
        <w:t xml:space="preserve"> Ecol</w:t>
      </w:r>
      <w:r>
        <w:rPr>
          <w:rFonts w:ascii="Times New Roman" w:eastAsia="TimesNewRomanPSMT" w:hAnsi="Times New Roman" w:cs="Times New Roman"/>
          <w:i/>
        </w:rPr>
        <w:t>ogy</w:t>
      </w:r>
      <w:r w:rsidRPr="002251DA">
        <w:rPr>
          <w:rFonts w:ascii="Times New Roman" w:eastAsia="TimesNewRomanPSMT" w:hAnsi="Times New Roman" w:cs="Times New Roman"/>
        </w:rPr>
        <w:t>. Vol 91, No. 10.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hAnsi="Times New Roman" w:cs="Times New Roman"/>
        </w:rPr>
        <w:t xml:space="preserve">Ma W, Guniel FC, Glick BR. 2003. </w:t>
      </w:r>
      <w:r w:rsidRPr="002251DA">
        <w:rPr>
          <w:rFonts w:ascii="Times New Roman" w:hAnsi="Times New Roman" w:cs="Times New Roman"/>
          <w:i/>
        </w:rPr>
        <w:t>Rhizobium leguminosorum</w:t>
      </w:r>
      <w:r w:rsidRPr="002251DA">
        <w:rPr>
          <w:rFonts w:ascii="Times New Roman" w:hAnsi="Times New Roman" w:cs="Times New Roman"/>
        </w:rPr>
        <w:t xml:space="preserve"> biovarviciae 1-aminocyclopropane-1-carboxylate deaminase promotes nodulation of pea plants. </w:t>
      </w:r>
      <w:r w:rsidRPr="002251DA">
        <w:rPr>
          <w:rFonts w:ascii="Times New Roman" w:hAnsi="Times New Roman" w:cs="Times New Roman"/>
          <w:i/>
        </w:rPr>
        <w:t>Appl</w:t>
      </w:r>
      <w:r>
        <w:rPr>
          <w:rFonts w:ascii="Times New Roman" w:hAnsi="Times New Roman" w:cs="Times New Roman"/>
          <w:i/>
        </w:rPr>
        <w:t>ied</w:t>
      </w:r>
      <w:r w:rsidRPr="002251DA">
        <w:rPr>
          <w:rFonts w:ascii="Times New Roman" w:hAnsi="Times New Roman" w:cs="Times New Roman"/>
          <w:i/>
        </w:rPr>
        <w:t xml:space="preserve"> Environ</w:t>
      </w:r>
      <w:r>
        <w:rPr>
          <w:rFonts w:ascii="Times New Roman" w:hAnsi="Times New Roman" w:cs="Times New Roman"/>
          <w:i/>
        </w:rPr>
        <w:t>mental</w:t>
      </w:r>
      <w:r w:rsidRPr="002251DA">
        <w:rPr>
          <w:rFonts w:ascii="Times New Roman" w:hAnsi="Times New Roman" w:cs="Times New Roman"/>
          <w:i/>
        </w:rPr>
        <w:t xml:space="preserve"> Microbiol</w:t>
      </w:r>
      <w:r>
        <w:rPr>
          <w:rFonts w:ascii="Times New Roman" w:hAnsi="Times New Roman" w:cs="Times New Roman"/>
          <w:i/>
        </w:rPr>
        <w:t>ogy</w:t>
      </w:r>
      <w:r w:rsidRPr="002251DA">
        <w:rPr>
          <w:rFonts w:ascii="Times New Roman" w:hAnsi="Times New Roman" w:cs="Times New Roman"/>
        </w:rPr>
        <w:t>. 69:4396-4402.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 xml:space="preserve">Mehnaz S, Baig DN, Lazarovits G. 2010. Genetic and phenotypic diversity of plant growth promoting rhizobacteria isolated from sugarcane plants growing in Pakistan. </w:t>
      </w:r>
      <w:r w:rsidRPr="002251DA">
        <w:rPr>
          <w:rFonts w:ascii="Times New Roman" w:eastAsia="TimesNewRomanPSMT" w:hAnsi="Times New Roman" w:cs="Times New Roman"/>
          <w:i/>
        </w:rPr>
        <w:t>J</w:t>
      </w:r>
      <w:r>
        <w:rPr>
          <w:rFonts w:ascii="Times New Roman" w:eastAsia="TimesNewRomanPSMT" w:hAnsi="Times New Roman" w:cs="Times New Roman"/>
          <w:i/>
        </w:rPr>
        <w:t>ournal of</w:t>
      </w:r>
      <w:r w:rsidRPr="002251DA">
        <w:rPr>
          <w:rFonts w:ascii="Times New Roman" w:eastAsia="TimesNewRomanPSMT" w:hAnsi="Times New Roman" w:cs="Times New Roman"/>
          <w:i/>
        </w:rPr>
        <w:t xml:space="preserve"> Microbiol</w:t>
      </w:r>
      <w:r>
        <w:rPr>
          <w:rFonts w:ascii="Times New Roman" w:eastAsia="TimesNewRomanPSMT" w:hAnsi="Times New Roman" w:cs="Times New Roman"/>
          <w:i/>
        </w:rPr>
        <w:t>ogy and</w:t>
      </w:r>
      <w:r w:rsidRPr="002251DA">
        <w:rPr>
          <w:rFonts w:ascii="Times New Roman" w:eastAsia="TimesNewRomanPSMT" w:hAnsi="Times New Roman" w:cs="Times New Roman"/>
          <w:i/>
        </w:rPr>
        <w:t xml:space="preserve"> Biotchnol</w:t>
      </w:r>
      <w:r>
        <w:rPr>
          <w:rFonts w:ascii="Times New Roman" w:eastAsia="TimesNewRomanPSMT" w:hAnsi="Times New Roman" w:cs="Times New Roman"/>
          <w:i/>
        </w:rPr>
        <w:t>ogy</w:t>
      </w:r>
      <w:r w:rsidRPr="002251DA">
        <w:rPr>
          <w:rFonts w:ascii="Times New Roman" w:eastAsia="TimesNewRomanPSMT" w:hAnsi="Times New Roman" w:cs="Times New Roman"/>
        </w:rPr>
        <w:t>. 20: 1614-1623.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 xml:space="preserve">Misra S, Vijay KD, Mohammad HK, Shashank KM, Gyanendra D, Sumit Y, Alok L, Puneet SC. 2017. Exploitation of agro-climate environment for selection of 1-aminocyclopropane-1-carboxylic acid (ACC) deaminase producing salt tolerant indigenous plant growth promoting rhizobacteria. </w:t>
      </w:r>
      <w:r w:rsidRPr="002251DA">
        <w:rPr>
          <w:rFonts w:ascii="Times New Roman" w:eastAsia="TimesNewRomanPSMT" w:hAnsi="Times New Roman" w:cs="Times New Roman"/>
          <w:i/>
        </w:rPr>
        <w:t>Microbiol</w:t>
      </w:r>
      <w:r>
        <w:rPr>
          <w:rFonts w:ascii="Times New Roman" w:eastAsia="TimesNewRomanPSMT" w:hAnsi="Times New Roman" w:cs="Times New Roman"/>
          <w:i/>
        </w:rPr>
        <w:t>ogy</w:t>
      </w:r>
      <w:r w:rsidRPr="002251DA">
        <w:rPr>
          <w:rFonts w:ascii="Times New Roman" w:eastAsia="TimesNewRomanPSMT" w:hAnsi="Times New Roman" w:cs="Times New Roman"/>
          <w:i/>
        </w:rPr>
        <w:t xml:space="preserve"> Research</w:t>
      </w:r>
      <w:r w:rsidRPr="002251DA">
        <w:rPr>
          <w:rFonts w:ascii="Times New Roman" w:eastAsia="TimesNewRomanPSMT" w:hAnsi="Times New Roman" w:cs="Times New Roman"/>
        </w:rPr>
        <w:t>. 205: 25-34.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>Nascimento FX, Rossi MJ, Soares CRFS, McConkey BJ, Glick BR. 2014. New insights into 1-aminocyclopropane-1-carbocylate (ACC) deaminase phylogeny, evolution and ecological significance. PLoS ONE. 9: e99168.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hAnsi="Times New Roman" w:cs="Times New Roman"/>
        </w:rPr>
        <w:t>Penrose DM, Glick BR. 2003. Methods for isolating and characterizing ACC deaminase-</w:t>
      </w:r>
      <w:r>
        <w:rPr>
          <w:rFonts w:ascii="Times New Roman" w:hAnsi="Times New Roman" w:cs="Times New Roman"/>
        </w:rPr>
        <w:t>producing</w:t>
      </w:r>
      <w:r w:rsidRPr="002251DA">
        <w:rPr>
          <w:rFonts w:ascii="Times New Roman" w:hAnsi="Times New Roman" w:cs="Times New Roman"/>
        </w:rPr>
        <w:t xml:space="preserve"> plant growth-promoting rhizobacteria. </w:t>
      </w:r>
      <w:r w:rsidRPr="002251DA">
        <w:rPr>
          <w:rFonts w:ascii="Times New Roman" w:hAnsi="Times New Roman" w:cs="Times New Roman"/>
          <w:i/>
        </w:rPr>
        <w:t>Physiol</w:t>
      </w:r>
      <w:r>
        <w:rPr>
          <w:rFonts w:ascii="Times New Roman" w:hAnsi="Times New Roman" w:cs="Times New Roman"/>
          <w:i/>
        </w:rPr>
        <w:t>ogy of</w:t>
      </w:r>
      <w:r w:rsidRPr="002251DA">
        <w:rPr>
          <w:rFonts w:ascii="Times New Roman" w:hAnsi="Times New Roman" w:cs="Times New Roman"/>
          <w:i/>
        </w:rPr>
        <w:t xml:space="preserve"> Plant</w:t>
      </w:r>
      <w:r w:rsidRPr="002251DA">
        <w:rPr>
          <w:rFonts w:ascii="Times New Roman" w:hAnsi="Times New Roman" w:cs="Times New Roman"/>
        </w:rPr>
        <w:t>. 118: 10–5.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hAnsi="Times New Roman" w:cs="Times New Roman"/>
        </w:rPr>
        <w:t>Poritz MA, Ririe KM. 2014. Getting Things Backwards to Prevent Primer Dimers</w:t>
      </w:r>
      <w:r w:rsidRPr="002251DA">
        <w:rPr>
          <w:rFonts w:ascii="Times New Roman" w:hAnsi="Times New Roman" w:cs="Times New Roman"/>
          <w:i/>
        </w:rPr>
        <w:t>. J</w:t>
      </w:r>
      <w:r>
        <w:rPr>
          <w:rFonts w:ascii="Times New Roman" w:hAnsi="Times New Roman" w:cs="Times New Roman"/>
          <w:i/>
        </w:rPr>
        <w:t xml:space="preserve">ournal of </w:t>
      </w:r>
      <w:r w:rsidRPr="002251DA">
        <w:rPr>
          <w:rFonts w:ascii="Times New Roman" w:hAnsi="Times New Roman" w:cs="Times New Roman"/>
          <w:i/>
        </w:rPr>
        <w:t>Mol</w:t>
      </w:r>
      <w:r>
        <w:rPr>
          <w:rFonts w:ascii="Times New Roman" w:hAnsi="Times New Roman" w:cs="Times New Roman"/>
          <w:i/>
        </w:rPr>
        <w:t>ecular</w:t>
      </w:r>
      <w:r w:rsidRPr="002251DA">
        <w:rPr>
          <w:rFonts w:ascii="Times New Roman" w:hAnsi="Times New Roman" w:cs="Times New Roman"/>
          <w:i/>
        </w:rPr>
        <w:t xml:space="preserve"> Diag</w:t>
      </w:r>
      <w:r>
        <w:rPr>
          <w:rFonts w:ascii="Times New Roman" w:hAnsi="Times New Roman" w:cs="Times New Roman"/>
          <w:i/>
        </w:rPr>
        <w:t>nostic</w:t>
      </w:r>
      <w:r w:rsidRPr="002251DA">
        <w:rPr>
          <w:rFonts w:ascii="Times New Roman" w:hAnsi="Times New Roman" w:cs="Times New Roman"/>
        </w:rPr>
        <w:t>. 16(2): 159-62.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lastRenderedPageBreak/>
        <w:t xml:space="preserve">Singh RP, Ganesh MS, Anil K, Prabhat NJ. 2015. Biochemistry and genetics of ACC deaminase: a weapon to “stress ethylene” produced in plants. </w:t>
      </w:r>
      <w:r w:rsidRPr="002251DA">
        <w:rPr>
          <w:rFonts w:ascii="Times New Roman" w:eastAsia="TimesNewRomanPSMT" w:hAnsi="Times New Roman" w:cs="Times New Roman"/>
          <w:i/>
        </w:rPr>
        <w:t>Front</w:t>
      </w:r>
      <w:r>
        <w:rPr>
          <w:rFonts w:ascii="Times New Roman" w:eastAsia="TimesNewRomanPSMT" w:hAnsi="Times New Roman" w:cs="Times New Roman"/>
          <w:i/>
        </w:rPr>
        <w:t>ier</w:t>
      </w:r>
      <w:r w:rsidRPr="002251DA">
        <w:rPr>
          <w:rFonts w:ascii="Times New Roman" w:eastAsia="TimesNewRomanPSMT" w:hAnsi="Times New Roman" w:cs="Times New Roman"/>
          <w:i/>
        </w:rPr>
        <w:t xml:space="preserve"> in Microbiol</w:t>
      </w:r>
      <w:r>
        <w:rPr>
          <w:rFonts w:ascii="Times New Roman" w:eastAsia="TimesNewRomanPSMT" w:hAnsi="Times New Roman" w:cs="Times New Roman"/>
          <w:i/>
        </w:rPr>
        <w:t>ogy</w:t>
      </w:r>
      <w:r w:rsidRPr="002251DA">
        <w:rPr>
          <w:rFonts w:ascii="Times New Roman" w:eastAsia="TimesNewRomanPSMT" w:hAnsi="Times New Roman" w:cs="Times New Roman"/>
        </w:rPr>
        <w:t>. Vol. 6, No. 937.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 xml:space="preserve">Singh RP, </w:t>
      </w:r>
      <w:r>
        <w:rPr>
          <w:rFonts w:ascii="Times New Roman" w:eastAsia="TimesNewRomanPSMT" w:hAnsi="Times New Roman" w:cs="Times New Roman"/>
        </w:rPr>
        <w:t>Jha PN</w:t>
      </w:r>
      <w:r w:rsidRPr="002251DA">
        <w:rPr>
          <w:rFonts w:ascii="Times New Roman" w:eastAsia="TimesNewRomanPSMT" w:hAnsi="Times New Roman" w:cs="Times New Roman"/>
        </w:rPr>
        <w:t xml:space="preserve">. 2017. The PGPR </w:t>
      </w:r>
      <w:r w:rsidRPr="002251DA">
        <w:rPr>
          <w:rFonts w:ascii="Times New Roman" w:eastAsia="TimesNewRomanPSMT" w:hAnsi="Times New Roman" w:cs="Times New Roman"/>
          <w:i/>
        </w:rPr>
        <w:t>Stenotrophomonas maltophilia</w:t>
      </w:r>
      <w:r w:rsidRPr="002251DA">
        <w:rPr>
          <w:rFonts w:ascii="Times New Roman" w:eastAsia="TimesNewRomanPSMT" w:hAnsi="Times New Roman" w:cs="Times New Roman"/>
        </w:rPr>
        <w:t xml:space="preserve"> SBP-9 Augments Resistence against Biotic and Abiotic Stress in Wheat Plants. </w:t>
      </w:r>
      <w:r w:rsidRPr="002251DA">
        <w:rPr>
          <w:rFonts w:ascii="Times New Roman" w:eastAsia="TimesNewRomanPSMT" w:hAnsi="Times New Roman" w:cs="Times New Roman"/>
          <w:i/>
        </w:rPr>
        <w:t>Plants Front</w:t>
      </w:r>
      <w:r>
        <w:rPr>
          <w:rFonts w:ascii="Times New Roman" w:eastAsia="TimesNewRomanPSMT" w:hAnsi="Times New Roman" w:cs="Times New Roman"/>
          <w:i/>
        </w:rPr>
        <w:t>ier</w:t>
      </w:r>
      <w:r w:rsidRPr="002251DA">
        <w:rPr>
          <w:rFonts w:ascii="Times New Roman" w:eastAsia="TimesNewRomanPSMT" w:hAnsi="Times New Roman" w:cs="Times New Roman"/>
          <w:i/>
        </w:rPr>
        <w:t xml:space="preserve"> Microbiol</w:t>
      </w:r>
      <w:r>
        <w:rPr>
          <w:rFonts w:ascii="Times New Roman" w:eastAsia="TimesNewRomanPSMT" w:hAnsi="Times New Roman" w:cs="Times New Roman"/>
          <w:i/>
        </w:rPr>
        <w:t>ogy</w:t>
      </w:r>
      <w:r w:rsidRPr="002251DA">
        <w:rPr>
          <w:rFonts w:ascii="Times New Roman" w:eastAsia="TimesNewRomanPSMT" w:hAnsi="Times New Roman" w:cs="Times New Roman"/>
        </w:rPr>
        <w:t>. 8: 1945.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 xml:space="preserve">Taghavi S, Garafola C, Monchy S, Newman L, Hoffman A, Weyens N, Barac T, Vangronsveld J, vander Lelie D. 2009. Genome survey and characterization of endophytic bacteria exhibiting a beneficial effect on growth and development of poplar trees. </w:t>
      </w:r>
      <w:r w:rsidRPr="002251DA">
        <w:rPr>
          <w:rFonts w:ascii="Times New Roman" w:eastAsia="TimesNewRomanPSMT" w:hAnsi="Times New Roman" w:cs="Times New Roman"/>
          <w:i/>
        </w:rPr>
        <w:t>Appl</w:t>
      </w:r>
      <w:r>
        <w:rPr>
          <w:rFonts w:ascii="Times New Roman" w:eastAsia="TimesNewRomanPSMT" w:hAnsi="Times New Roman" w:cs="Times New Roman"/>
          <w:i/>
        </w:rPr>
        <w:t>ied</w:t>
      </w:r>
      <w:r w:rsidRPr="002251DA">
        <w:rPr>
          <w:rFonts w:ascii="Times New Roman" w:eastAsia="TimesNewRomanPSMT" w:hAnsi="Times New Roman" w:cs="Times New Roman"/>
          <w:i/>
        </w:rPr>
        <w:t xml:space="preserve"> Environ</w:t>
      </w:r>
      <w:r>
        <w:rPr>
          <w:rFonts w:ascii="Times New Roman" w:eastAsia="TimesNewRomanPSMT" w:hAnsi="Times New Roman" w:cs="Times New Roman"/>
          <w:i/>
        </w:rPr>
        <w:t>mental</w:t>
      </w:r>
      <w:r w:rsidRPr="002251DA">
        <w:rPr>
          <w:rFonts w:ascii="Times New Roman" w:eastAsia="TimesNewRomanPSMT" w:hAnsi="Times New Roman" w:cs="Times New Roman"/>
          <w:i/>
        </w:rPr>
        <w:t xml:space="preserve"> Microbiol</w:t>
      </w:r>
      <w:r>
        <w:rPr>
          <w:rFonts w:ascii="Times New Roman" w:eastAsia="TimesNewRomanPSMT" w:hAnsi="Times New Roman" w:cs="Times New Roman"/>
          <w:i/>
        </w:rPr>
        <w:t>ogy</w:t>
      </w:r>
      <w:r w:rsidRPr="002251DA">
        <w:rPr>
          <w:rFonts w:ascii="Times New Roman" w:eastAsia="TimesNewRomanPSMT" w:hAnsi="Times New Roman" w:cs="Times New Roman"/>
        </w:rPr>
        <w:t>. 75: 748–757.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hAnsi="Times New Roman" w:cs="Times New Roman"/>
          <w:i/>
        </w:rPr>
      </w:pPr>
      <w:r w:rsidRPr="002251DA">
        <w:rPr>
          <w:rFonts w:ascii="Times New Roman" w:hAnsi="Times New Roman" w:cs="Times New Roman"/>
        </w:rPr>
        <w:t xml:space="preserve">Thakur P, Kumar S, Malik JA, Berger JD, Nayyar H. 2010. Cold stress effects on reproductive development in grain crops: an overview. </w:t>
      </w:r>
      <w:r w:rsidRPr="002251DA">
        <w:rPr>
          <w:rFonts w:ascii="Times New Roman" w:hAnsi="Times New Roman" w:cs="Times New Roman"/>
          <w:i/>
        </w:rPr>
        <w:t>Environ</w:t>
      </w:r>
      <w:r>
        <w:rPr>
          <w:rFonts w:ascii="Times New Roman" w:hAnsi="Times New Roman" w:cs="Times New Roman"/>
          <w:i/>
        </w:rPr>
        <w:t>mental</w:t>
      </w:r>
      <w:r w:rsidRPr="002251DA">
        <w:rPr>
          <w:rFonts w:ascii="Times New Roman" w:hAnsi="Times New Roman" w:cs="Times New Roman"/>
          <w:i/>
        </w:rPr>
        <w:t xml:space="preserve"> Exp</w:t>
      </w:r>
      <w:r>
        <w:rPr>
          <w:rFonts w:ascii="Times New Roman" w:hAnsi="Times New Roman" w:cs="Times New Roman"/>
          <w:i/>
        </w:rPr>
        <w:t>erimental</w:t>
      </w:r>
      <w:r w:rsidRPr="002251DA">
        <w:rPr>
          <w:rFonts w:ascii="Times New Roman" w:hAnsi="Times New Roman" w:cs="Times New Roman"/>
          <w:i/>
        </w:rPr>
        <w:t xml:space="preserve"> Bot</w:t>
      </w:r>
      <w:r>
        <w:rPr>
          <w:rFonts w:ascii="Times New Roman" w:hAnsi="Times New Roman" w:cs="Times New Roman"/>
          <w:i/>
        </w:rPr>
        <w:t>any</w:t>
      </w:r>
      <w:r w:rsidRPr="002251DA">
        <w:rPr>
          <w:rFonts w:ascii="Times New Roman" w:hAnsi="Times New Roman" w:cs="Times New Roman"/>
        </w:rPr>
        <w:t>. 67(3): 429-443.</w:t>
      </w:r>
    </w:p>
    <w:p w:rsidR="009D71FD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>Timmusk S, Paalme V, Pavlicek T, Bergquist J, Vangala A, Danilas T, Nevo E. 2011. Bacterial distribution in the rhizosphere of wild barley under contrasting microclimates. PLoS ONE</w:t>
      </w:r>
      <w:r w:rsidRPr="002251DA">
        <w:rPr>
          <w:rFonts w:ascii="Times New Roman" w:eastAsia="TimesNewRomanPSMT" w:hAnsi="Times New Roman" w:cs="Times New Roman"/>
          <w:i/>
        </w:rPr>
        <w:t xml:space="preserve"> </w:t>
      </w:r>
      <w:r w:rsidRPr="002251DA">
        <w:rPr>
          <w:rFonts w:ascii="Times New Roman" w:eastAsia="TimesNewRomanPSMT" w:hAnsi="Times New Roman" w:cs="Times New Roman"/>
        </w:rPr>
        <w:t>6:e17968.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  <w:szCs w:val="24"/>
        </w:rPr>
        <w:t xml:space="preserve">Toouli CD, Turner DR, Grist SA. 2000. The effect of cycle number and target size on polymerase chain reaction amplification of polymorphic repetitive sequences. </w:t>
      </w:r>
      <w:r w:rsidRPr="002251DA">
        <w:rPr>
          <w:rFonts w:ascii="Times New Roman" w:eastAsia="TimesNewRomanPSMT" w:hAnsi="Times New Roman" w:cs="Times New Roman"/>
          <w:i/>
          <w:szCs w:val="24"/>
        </w:rPr>
        <w:t>Anal</w:t>
      </w:r>
      <w:r>
        <w:rPr>
          <w:rFonts w:ascii="Times New Roman" w:eastAsia="TimesNewRomanPSMT" w:hAnsi="Times New Roman" w:cs="Times New Roman"/>
          <w:i/>
          <w:szCs w:val="24"/>
        </w:rPr>
        <w:t>ytical</w:t>
      </w:r>
      <w:r w:rsidRPr="002251DA">
        <w:rPr>
          <w:rFonts w:ascii="Times New Roman" w:eastAsia="TimesNewRomanPSMT" w:hAnsi="Times New Roman" w:cs="Times New Roman"/>
          <w:i/>
          <w:szCs w:val="24"/>
        </w:rPr>
        <w:t xml:space="preserve"> Biochem</w:t>
      </w:r>
      <w:r>
        <w:rPr>
          <w:rFonts w:ascii="Times New Roman" w:eastAsia="TimesNewRomanPSMT" w:hAnsi="Times New Roman" w:cs="Times New Roman"/>
          <w:i/>
          <w:szCs w:val="24"/>
        </w:rPr>
        <w:t>istry</w:t>
      </w:r>
      <w:r w:rsidRPr="002251DA">
        <w:rPr>
          <w:rFonts w:ascii="Times New Roman" w:eastAsia="TimesNewRomanPSMT" w:hAnsi="Times New Roman" w:cs="Times New Roman"/>
          <w:szCs w:val="24"/>
        </w:rPr>
        <w:t>. 280:324–326.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 xml:space="preserve">Varma A, Lynette A, Dietrich W, Rudiger H. 2004. </w:t>
      </w:r>
      <w:r w:rsidRPr="0052340D">
        <w:rPr>
          <w:rFonts w:ascii="Times New Roman" w:eastAsia="TimesNewRomanPSMT" w:hAnsi="Times New Roman" w:cs="Times New Roman"/>
        </w:rPr>
        <w:t>Plant Surface Microbiology</w:t>
      </w:r>
      <w:r w:rsidRPr="002251DA">
        <w:rPr>
          <w:rFonts w:ascii="Times New Roman" w:eastAsia="TimesNewRomanPSMT" w:hAnsi="Times New Roman" w:cs="Times New Roman"/>
        </w:rPr>
        <w:t>. Springer-Verlag Berlin Heidelberg.</w:t>
      </w:r>
    </w:p>
    <w:p w:rsidR="009D71FD" w:rsidRPr="002251DA" w:rsidRDefault="009D71FD" w:rsidP="009D71FD">
      <w:pPr>
        <w:spacing w:after="0" w:line="480" w:lineRule="auto"/>
        <w:ind w:left="360" w:hanging="360"/>
        <w:jc w:val="both"/>
        <w:rPr>
          <w:rFonts w:ascii="Times New Roman" w:eastAsia="TimesNewRomanPSMT" w:hAnsi="Times New Roman" w:cs="Times New Roman"/>
        </w:rPr>
      </w:pPr>
      <w:r w:rsidRPr="002251DA">
        <w:rPr>
          <w:rFonts w:ascii="Times New Roman" w:eastAsia="TimesNewRomanPSMT" w:hAnsi="Times New Roman" w:cs="Times New Roman"/>
        </w:rPr>
        <w:t xml:space="preserve">Weilharter A, Mitter B, Shin MV, Chain PS, Nowak J, Sessitsch A. 2011. Complete genome sequence of the plant growth-promoting endophyte </w:t>
      </w:r>
      <w:r w:rsidRPr="002251DA">
        <w:rPr>
          <w:rFonts w:ascii="Times New Roman" w:eastAsia="TimesNewRomanPSMT" w:hAnsi="Times New Roman" w:cs="Times New Roman"/>
          <w:i/>
        </w:rPr>
        <w:t>Burkholderia phytofirmans</w:t>
      </w:r>
      <w:r w:rsidRPr="002251DA">
        <w:rPr>
          <w:rFonts w:ascii="Times New Roman" w:eastAsia="TimesNewRomanPSMT" w:hAnsi="Times New Roman" w:cs="Times New Roman"/>
        </w:rPr>
        <w:t xml:space="preserve"> strain PsJN. </w:t>
      </w:r>
      <w:r>
        <w:rPr>
          <w:rFonts w:ascii="Times New Roman" w:eastAsia="TimesNewRomanPSMT" w:hAnsi="Times New Roman" w:cs="Times New Roman"/>
          <w:i/>
        </w:rPr>
        <w:t xml:space="preserve">Journal of </w:t>
      </w:r>
      <w:r w:rsidRPr="002251DA">
        <w:rPr>
          <w:rFonts w:ascii="Times New Roman" w:eastAsia="TimesNewRomanPSMT" w:hAnsi="Times New Roman" w:cs="Times New Roman"/>
          <w:i/>
        </w:rPr>
        <w:t>Bacteriol</w:t>
      </w:r>
      <w:r>
        <w:rPr>
          <w:rFonts w:ascii="Times New Roman" w:eastAsia="TimesNewRomanPSMT" w:hAnsi="Times New Roman" w:cs="Times New Roman"/>
          <w:i/>
        </w:rPr>
        <w:t>ogy</w:t>
      </w:r>
      <w:r w:rsidRPr="002251DA">
        <w:rPr>
          <w:rFonts w:ascii="Times New Roman" w:eastAsia="TimesNewRomanPSMT" w:hAnsi="Times New Roman" w:cs="Times New Roman"/>
        </w:rPr>
        <w:t>. 193: 3383-3384.</w:t>
      </w:r>
    </w:p>
    <w:p w:rsidR="005B1CBD" w:rsidRDefault="005B1CBD"/>
    <w:sectPr w:rsidR="005B1CBD" w:rsidSect="001B1520">
      <w:type w:val="continuous"/>
      <w:pgSz w:w="11907" w:h="16839" w:code="9"/>
      <w:pgMar w:top="1440" w:right="1440" w:bottom="1440" w:left="1440" w:header="720" w:footer="720" w:gutter="56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E33" w:rsidRDefault="004D4E33" w:rsidP="003B67BD">
      <w:pPr>
        <w:spacing w:after="0" w:line="240" w:lineRule="auto"/>
      </w:pPr>
      <w:r>
        <w:separator/>
      </w:r>
    </w:p>
  </w:endnote>
  <w:endnote w:type="continuationSeparator" w:id="1">
    <w:p w:rsidR="004D4E33" w:rsidRDefault="004D4E33" w:rsidP="003B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E33" w:rsidRDefault="004D4E33" w:rsidP="003B67BD">
      <w:pPr>
        <w:spacing w:after="0" w:line="240" w:lineRule="auto"/>
      </w:pPr>
      <w:r>
        <w:separator/>
      </w:r>
    </w:p>
  </w:footnote>
  <w:footnote w:type="continuationSeparator" w:id="1">
    <w:p w:rsidR="004D4E33" w:rsidRDefault="004D4E33" w:rsidP="003B67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67BD"/>
    <w:rsid w:val="001B1520"/>
    <w:rsid w:val="002846F7"/>
    <w:rsid w:val="002B3AEA"/>
    <w:rsid w:val="003B67BD"/>
    <w:rsid w:val="00422978"/>
    <w:rsid w:val="00437AAF"/>
    <w:rsid w:val="004D4E33"/>
    <w:rsid w:val="005B1CBD"/>
    <w:rsid w:val="005F6366"/>
    <w:rsid w:val="00973765"/>
    <w:rsid w:val="009D71FD"/>
    <w:rsid w:val="00A456C7"/>
    <w:rsid w:val="00A475FD"/>
    <w:rsid w:val="00AE6976"/>
    <w:rsid w:val="00AF5B5F"/>
    <w:rsid w:val="00BD7FA8"/>
    <w:rsid w:val="00C94308"/>
    <w:rsid w:val="00CF6BEF"/>
    <w:rsid w:val="00DF16AE"/>
    <w:rsid w:val="00EC5ED1"/>
    <w:rsid w:val="00FB4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7BD"/>
    <w:pPr>
      <w:spacing w:after="160" w:line="259" w:lineRule="auto"/>
    </w:pPr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7B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noProof w:val="0"/>
      <w:color w:val="365F91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6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7BD"/>
    <w:rPr>
      <w:rFonts w:ascii="Tahoma" w:hAnsi="Tahoma" w:cs="Tahoma"/>
      <w:noProof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67B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67BD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B67B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4B65A-45E2-4AB8-BAF7-D523732D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</dc:creator>
  <cp:lastModifiedBy>linda</cp:lastModifiedBy>
  <cp:revision>7</cp:revision>
  <dcterms:created xsi:type="dcterms:W3CDTF">2018-09-22T16:17:00Z</dcterms:created>
  <dcterms:modified xsi:type="dcterms:W3CDTF">2019-05-07T08:03:00Z</dcterms:modified>
</cp:coreProperties>
</file>